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13" w:rsidRPr="009C2313" w:rsidRDefault="009C2313" w:rsidP="009C231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In the 4 hero sheets, they have forgotten the</w:t>
      </w:r>
      <w:r w:rsidRPr="009C2313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</w:t>
      </w:r>
      <w:r w:rsidRPr="009C2313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skills </w:t>
      </w:r>
      <w:r w:rsidRPr="009C2313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encumbrance</w:t>
      </w:r>
      <w:r w:rsidRPr="009C2313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</w:t>
      </w:r>
      <w:r w:rsidRPr="009C2313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level</w:t>
      </w:r>
      <w:r w:rsidRPr="009C2313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?</w:t>
      </w:r>
    </w:p>
    <w:p w:rsidR="009C2313" w:rsidRPr="009C2313" w:rsidRDefault="009C2313" w:rsidP="009C2313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No, it has not been overlooked</w:t>
      </w: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. </w:t>
      </w:r>
      <w:r w:rsidRPr="009C2313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The skills obtained </w:t>
      </w:r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leveling up</w:t>
      </w:r>
      <w:r w:rsidRPr="009C2313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are not limited by encumbrance</w:t>
      </w: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, </w:t>
      </w:r>
      <w:r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it’s a deliberated choice made by</w:t>
      </w: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</w:t>
      </w:r>
      <w:r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the </w:t>
      </w: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Monolith</w:t>
      </w:r>
      <w:r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team</w:t>
      </w: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. 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9C2313" w:rsidP="009C2313">
      <w:pPr>
        <w:numPr>
          <w:ilvl w:val="0"/>
          <w:numId w:val="2"/>
        </w:numPr>
        <w:shd w:val="clear" w:color="auto" w:fill="FAFAFA"/>
        <w:spacing w:before="100" w:beforeAutospacing="1" w:after="0" w:afterAutospacing="1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Is it po</w:t>
      </w:r>
      <w:r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s</w:t>
      </w:r>
      <w:r w:rsidRPr="009C2313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sible to pla</w:t>
      </w:r>
      <w:r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y</w:t>
      </w:r>
      <w:r w:rsidRPr="009C2313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the campaig</w:t>
      </w:r>
      <w:r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n</w:t>
      </w:r>
      <w:r w:rsidRPr="009C2313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scenarios as stand-alone</w:t>
      </w:r>
      <w:r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ones</w:t>
      </w:r>
      <w:r w:rsidRPr="009C2313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?</w:t>
      </w:r>
    </w:p>
    <w:p w:rsidR="009C2313" w:rsidRPr="009C2313" w:rsidRDefault="00674FE9" w:rsidP="009C2313">
      <w:pPr>
        <w:shd w:val="clear" w:color="auto" w:fill="FAFAFA"/>
        <w:spacing w:before="100" w:beforeAutospacing="1" w:after="0" w:afterAutospacing="1" w:line="240" w:lineRule="auto"/>
        <w:ind w:left="720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We have something on the works along these </w:t>
      </w:r>
      <w:proofErr w:type="gramStart"/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lines,</w:t>
      </w:r>
      <w:proofErr w:type="gramEnd"/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we only need to written it down properly</w:t>
      </w:r>
      <w:r w:rsidR="009C2313" w:rsidRPr="00674FE9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, </w:t>
      </w:r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which is planned</w:t>
      </w:r>
      <w:r w:rsidR="009C2313" w:rsidRPr="00674FE9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.</w:t>
      </w:r>
      <w:r w:rsidR="009C2313" w:rsidRPr="00674FE9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  <w:r w:rsidR="009B6B45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It shouldn’t take long</w:t>
      </w:r>
      <w:r w:rsidR="009C2313"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. </w:t>
      </w:r>
      <w:r w:rsidR="009B6B45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Thing is some scenarios are harder for one side or the other and it’s intentional</w:t>
      </w:r>
      <w:r w:rsidR="009C2313"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. </w:t>
      </w:r>
      <w:r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Th</w:t>
      </w:r>
      <w:r w:rsidR="009116A8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a</w:t>
      </w:r>
      <w:r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t’s </w:t>
      </w:r>
      <w:r w:rsidR="009116A8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so </w:t>
      </w:r>
      <w:r w:rsidR="009116A8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in order to minimize the</w:t>
      </w:r>
      <w:r w:rsidR="009116A8"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snowball </w:t>
      </w:r>
      <w:r w:rsidR="009116A8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effect when</w:t>
      </w:r>
      <w:r w:rsidR="009116A8"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</w:t>
      </w:r>
      <w:r w:rsidR="009116A8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play</w:t>
      </w:r>
      <w:r w:rsidR="00ED74AF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ing</w:t>
      </w:r>
      <w:r w:rsidR="009116A8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the campaign</w:t>
      </w:r>
      <w:r w:rsidR="009116A8"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</w:t>
      </w:r>
      <w:r w:rsidR="00ED74AF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following</w:t>
      </w:r>
      <w:r w:rsidR="009116A8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the different</w:t>
      </w:r>
      <w:r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</w:t>
      </w:r>
      <w:r w:rsidR="00ED74AF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path</w:t>
      </w:r>
      <w:r w:rsidR="009116A8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s</w:t>
      </w:r>
      <w:r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players can</w:t>
      </w:r>
      <w:r w:rsidR="009C2313"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</w:t>
      </w:r>
      <w:r w:rsidR="009116A8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take</w:t>
      </w:r>
      <w:r w:rsidR="009C2313"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</w:t>
      </w:r>
      <w:r w:rsidR="00A47E8C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and also because</w:t>
      </w:r>
      <w:r w:rsidR="009C2313"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</w:t>
      </w:r>
      <w:r w:rsidR="009116A8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it</w:t>
      </w:r>
      <w:r w:rsidR="009C2313"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</w:t>
      </w:r>
      <w:r w:rsidR="009116A8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fits </w:t>
      </w:r>
      <w:r w:rsidR="00A47E8C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the story told in the campaign</w:t>
      </w:r>
      <w:r w:rsidR="009C2313"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. </w:t>
      </w:r>
      <w:r w:rsidR="00A47E8C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No worries if one scenario looks a little harder for one side when they are played independently</w:t>
      </w:r>
      <w:r w:rsidR="009C2313"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.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9B6B45" w:rsidP="009C2313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When a hero dies/is out of combat</w:t>
      </w:r>
      <w:r w:rsidR="009C2313" w:rsidRPr="009C2313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, </w:t>
      </w:r>
      <w:r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does he get </w:t>
      </w:r>
      <w:proofErr w:type="gramStart"/>
      <w:r w:rsidR="009C2313" w:rsidRPr="009C2313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XP ?</w:t>
      </w:r>
      <w:proofErr w:type="gramEnd"/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 </w:t>
      </w:r>
      <w:r w:rsidR="009B6B45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A hero gets XP even if he dies</w:t>
      </w:r>
      <w:r w:rsidRPr="009B6B45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, </w:t>
      </w:r>
      <w:r w:rsidR="009B6B45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but he won’t be able to spend them that turn</w:t>
      </w:r>
      <w:r w:rsidRPr="009B6B45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.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9116A8" w:rsidP="009C2313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116A8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Can the Heroes flee</w:t>
      </w:r>
      <w:r w:rsidR="009C2313" w:rsidRPr="009116A8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? </w:t>
      </w:r>
      <w:r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If so are they considered simply as losing the scenario or as</w:t>
      </w:r>
      <w:r w:rsidR="009C2313" w:rsidRPr="009116A8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</w:t>
      </w:r>
      <w:proofErr w:type="spellStart"/>
      <w:r w:rsidR="009C2313" w:rsidRPr="009116A8">
        <w:rPr>
          <w:rFonts w:ascii="Arial" w:eastAsia="Times New Roman" w:hAnsi="Arial" w:cs="Arial"/>
          <w:i/>
          <w:iCs/>
          <w:color w:val="E74C3C"/>
          <w:sz w:val="21"/>
          <w:szCs w:val="21"/>
          <w:highlight w:val="yellow"/>
          <w:lang w:val="en-US" w:eastAsia="es-ES"/>
        </w:rPr>
        <w:t>mis</w:t>
      </w:r>
      <w:proofErr w:type="spellEnd"/>
      <w:r w:rsidR="009C2313" w:rsidRPr="009116A8">
        <w:rPr>
          <w:rFonts w:ascii="Arial" w:eastAsia="Times New Roman" w:hAnsi="Arial" w:cs="Arial"/>
          <w:i/>
          <w:iCs/>
          <w:color w:val="E74C3C"/>
          <w:sz w:val="21"/>
          <w:szCs w:val="21"/>
          <w:highlight w:val="yellow"/>
          <w:lang w:val="en-US" w:eastAsia="es-ES"/>
        </w:rPr>
        <w:t xml:space="preserve"> hors-combat</w:t>
      </w:r>
      <w:r w:rsidRPr="009116A8">
        <w:rPr>
          <w:rFonts w:ascii="Arial" w:eastAsia="Times New Roman" w:hAnsi="Arial" w:cs="Arial"/>
          <w:i/>
          <w:iCs/>
          <w:color w:val="E74C3C"/>
          <w:sz w:val="21"/>
          <w:szCs w:val="21"/>
          <w:highlight w:val="yellow"/>
          <w:lang w:val="en-US" w:eastAsia="es-ES"/>
        </w:rPr>
        <w:t xml:space="preserve"> (out of combat)</w:t>
      </w:r>
      <w:r w:rsidR="009C2313" w:rsidRPr="009116A8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?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0C0B72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 </w:t>
      </w:r>
      <w:r w:rsidR="000C0B72" w:rsidRPr="000C0B72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He</w:t>
      </w:r>
      <w:r w:rsidRPr="000C0B72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ro</w:t>
      </w:r>
      <w:r w:rsidR="000C0B72" w:rsidRPr="000C0B72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e</w:t>
      </w:r>
      <w:r w:rsidRPr="000C0B72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s </w:t>
      </w:r>
      <w:r w:rsidR="000C0B72" w:rsidRPr="000C0B72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can flee</w:t>
      </w:r>
      <w:r w:rsidRPr="000C0B72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</w:t>
      </w:r>
      <w:r w:rsidR="000C0B72" w:rsidRPr="000C0B72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if it’s allowed by the scenario </w:t>
      </w:r>
      <w:r w:rsidR="000C0B72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and in that case</w:t>
      </w:r>
      <w:r w:rsidRPr="000C0B72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</w:t>
      </w:r>
      <w:r w:rsidR="000C0B72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they are not considered</w:t>
      </w:r>
      <w:r w:rsidRPr="000C0B72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</w:t>
      </w:r>
      <w:proofErr w:type="spellStart"/>
      <w:r w:rsidRPr="000C0B72">
        <w:rPr>
          <w:rFonts w:ascii="Arial" w:eastAsia="Times New Roman" w:hAnsi="Arial" w:cs="Arial"/>
          <w:b/>
          <w:bCs/>
          <w:color w:val="595B65"/>
          <w:sz w:val="21"/>
          <w:szCs w:val="21"/>
          <w:highlight w:val="yellow"/>
          <w:lang w:val="en-US" w:eastAsia="es-ES"/>
        </w:rPr>
        <w:t>mis</w:t>
      </w:r>
      <w:proofErr w:type="spellEnd"/>
      <w:r w:rsidRPr="000C0B72">
        <w:rPr>
          <w:rFonts w:ascii="Arial" w:eastAsia="Times New Roman" w:hAnsi="Arial" w:cs="Arial"/>
          <w:b/>
          <w:bCs/>
          <w:color w:val="595B65"/>
          <w:sz w:val="21"/>
          <w:szCs w:val="21"/>
          <w:highlight w:val="yellow"/>
          <w:lang w:val="en-US" w:eastAsia="es-ES"/>
        </w:rPr>
        <w:t xml:space="preserve"> hors de combat</w:t>
      </w:r>
      <w:r w:rsidR="000C0B72" w:rsidRPr="000C0B72">
        <w:rPr>
          <w:rFonts w:ascii="Arial" w:eastAsia="Times New Roman" w:hAnsi="Arial" w:cs="Arial"/>
          <w:b/>
          <w:bCs/>
          <w:color w:val="595B65"/>
          <w:sz w:val="21"/>
          <w:szCs w:val="21"/>
          <w:highlight w:val="yellow"/>
          <w:lang w:val="en-US" w:eastAsia="es-ES"/>
        </w:rPr>
        <w:t xml:space="preserve"> (out of combat)</w:t>
      </w: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. </w:t>
      </w:r>
      <w:r w:rsidR="000C0B72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For being taken </w:t>
      </w:r>
      <w:r w:rsidRPr="009C2313">
        <w:rPr>
          <w:rFonts w:ascii="Arial" w:eastAsia="Times New Roman" w:hAnsi="Arial" w:cs="Arial"/>
          <w:color w:val="595B65"/>
          <w:sz w:val="21"/>
          <w:szCs w:val="21"/>
          <w:highlight w:val="yellow"/>
          <w:lang w:val="en-US" w:eastAsia="es-ES"/>
        </w:rPr>
        <w:t xml:space="preserve">hors de combat </w:t>
      </w:r>
      <w:r w:rsidR="000C0B72" w:rsidRPr="000C0B72">
        <w:rPr>
          <w:rFonts w:ascii="Arial" w:eastAsia="Times New Roman" w:hAnsi="Arial" w:cs="Arial"/>
          <w:color w:val="595B65"/>
          <w:sz w:val="21"/>
          <w:szCs w:val="21"/>
          <w:highlight w:val="yellow"/>
          <w:lang w:val="en-US" w:eastAsia="es-ES"/>
        </w:rPr>
        <w:t>(out of combat)</w:t>
      </w:r>
      <w:r w:rsidR="000C0B72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the Hero must have his life points reduced to</w:t>
      </w: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0. </w:t>
      </w:r>
      <w:r w:rsidR="000C0B72" w:rsidRPr="000C0B72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Depending on how the scenario </w:t>
      </w:r>
      <w:r w:rsidR="000C0B72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p</w:t>
      </w:r>
      <w:r w:rsidR="000C0B72" w:rsidRPr="000C0B72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lays out,</w:t>
      </w: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</w:t>
      </w:r>
      <w:r w:rsidR="000C0B72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sometimes it will be better to withdraw if it’s certain the game is already lost</w:t>
      </w: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.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9C2313" w:rsidP="009C2313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0C0B72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 </w:t>
      </w:r>
      <w:r w:rsid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If all the monsters of one tile die</w:t>
      </w:r>
      <w:r w:rsidRP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, h</w:t>
      </w:r>
      <w:r w:rsid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e</w:t>
      </w:r>
      <w:r w:rsidRP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ro</w:t>
      </w:r>
      <w:r w:rsid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e</w:t>
      </w:r>
      <w:r w:rsidRP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s </w:t>
      </w:r>
      <w:r w:rsid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win</w:t>
      </w:r>
      <w:r w:rsidRP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1 XP. </w:t>
      </w:r>
      <w:r w:rsidR="005557C4" w:rsidRP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If the monster</w:t>
      </w:r>
      <w:r w:rsidR="00ED74AF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s</w:t>
      </w:r>
      <w:r w:rsidR="005557C4" w:rsidRP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come back</w:t>
      </w:r>
      <w:r w:rsidRP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(</w:t>
      </w:r>
      <w:r w:rsid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and the tile is flipped</w:t>
      </w:r>
      <w:r w:rsidRP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) </w:t>
      </w:r>
      <w:r w:rsid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and they all die again</w:t>
      </w:r>
      <w:r w:rsidRP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, </w:t>
      </w:r>
      <w:r w:rsid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do the heroes win </w:t>
      </w:r>
      <w:r w:rsidRP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1 XP </w:t>
      </w:r>
      <w:r w:rsidR="00ED74AF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again </w:t>
      </w:r>
      <w:r w:rsid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for the same tile</w:t>
      </w:r>
      <w:r w:rsidRP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?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 </w:t>
      </w:r>
      <w:r w:rsidR="005557C4"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Yes, they win</w:t>
      </w:r>
      <w:r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1XP </w:t>
      </w:r>
      <w:r w:rsid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every time they kill all the units of a single tile</w:t>
      </w:r>
      <w:r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.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5557C4" w:rsidP="009C2313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Is the</w:t>
      </w:r>
      <w:r w:rsidR="009C2313" w:rsidRP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</w:t>
      </w:r>
      <w:r w:rsidRP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H</w:t>
      </w:r>
      <w:r w:rsidR="009C2313" w:rsidRP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alo </w:t>
      </w:r>
      <w:r w:rsidRP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of</w:t>
      </w:r>
      <w:r w:rsidR="009C2313" w:rsidRP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</w:t>
      </w:r>
      <w:r w:rsidRP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S</w:t>
      </w:r>
      <w:r w:rsidR="009C2313" w:rsidRP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et activ</w:t>
      </w:r>
      <w:r w:rsidRP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e</w:t>
      </w:r>
      <w:r w:rsidR="009C2313" w:rsidRP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</w:t>
      </w:r>
      <w:r w:rsidRP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at the begin</w:t>
      </w:r>
      <w:r w:rsidR="00ED74AF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n</w:t>
      </w:r>
      <w:r w:rsidRP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ing</w:t>
      </w:r>
      <w:r w:rsidR="009C2313" w:rsidRPr="005557C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?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 </w:t>
      </w:r>
      <w:r w:rsid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Unless</w:t>
      </w:r>
      <w:r w:rsidR="005557C4"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stated otherwise by the scenario</w:t>
      </w:r>
      <w:r w:rsid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,</w:t>
      </w:r>
      <w:r w:rsidR="005557C4"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the</w:t>
      </w:r>
      <w:r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Halo </w:t>
      </w:r>
      <w:r w:rsid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of</w:t>
      </w:r>
      <w:r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</w:t>
      </w:r>
      <w:r w:rsid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S</w:t>
      </w:r>
      <w:r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et </w:t>
      </w:r>
      <w:r w:rsid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it’s not active at the beginning of the scenario</w:t>
      </w:r>
      <w:r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.</w:t>
      </w:r>
      <w:bookmarkStart w:id="0" w:name="_GoBack"/>
      <w:bookmarkEnd w:id="0"/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5557C4" w:rsidP="009C2313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The</w:t>
      </w:r>
      <w:r w:rsidR="009C2313"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fatigue</w:t>
      </w:r>
      <w:r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gems</w:t>
      </w:r>
      <w:r w:rsidR="009C2313"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</w:t>
      </w:r>
      <w:r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shared by the team</w:t>
      </w:r>
      <w:r w:rsidR="009C2313"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can be used only once by</w:t>
      </w:r>
      <w:r w:rsidR="009C2313"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sc</w:t>
      </w:r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e</w:t>
      </w:r>
      <w:r w:rsidR="009C2313"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nario.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ED74AF" w:rsidP="009C2313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Heroes</w:t>
      </w:r>
      <w:r w:rsidR="005557C4"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use the</w:t>
      </w:r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ir</w:t>
      </w:r>
      <w:r w:rsidR="005557C4"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</w:t>
      </w:r>
      <w:r w:rsid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initial </w:t>
      </w:r>
      <w:r w:rsidR="005557C4"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skills</w:t>
      </w:r>
      <w:r w:rsid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and th</w:t>
      </w:r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e skills</w:t>
      </w:r>
      <w:r w:rsid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they get</w:t>
      </w:r>
      <w:r w:rsidR="009C2313"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</w:t>
      </w:r>
      <w:r w:rsid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levelling up</w:t>
      </w:r>
      <w:r w:rsidR="009C2313"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are added to the initial ones in the Hero sheets</w:t>
      </w:r>
      <w:r w:rsidR="009C2313"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.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9C2313" w:rsidP="009C2313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proofErr w:type="spellStart"/>
      <w:r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Bêlit</w:t>
      </w:r>
      <w:proofErr w:type="spellEnd"/>
      <w:r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</w:t>
      </w:r>
      <w:r w:rsidR="005557C4"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tile level</w:t>
      </w:r>
      <w:r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3 </w:t>
      </w:r>
      <w:r w:rsidR="005557C4"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does not have the right skills</w:t>
      </w:r>
      <w:r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, </w:t>
      </w:r>
      <w:r w:rsid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she should have</w:t>
      </w:r>
      <w:r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 </w:t>
      </w:r>
      <w:r w:rsid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climb</w:t>
      </w:r>
      <w:r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, </w:t>
      </w:r>
      <w:r w:rsid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lock-</w:t>
      </w:r>
      <w:proofErr w:type="gramStart"/>
      <w:r w:rsid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picking</w:t>
      </w:r>
      <w:proofErr w:type="gramEnd"/>
      <w:r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, </w:t>
      </w:r>
      <w:r w:rsid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leadership</w:t>
      </w:r>
      <w:r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</w:t>
      </w:r>
      <w:r w:rsid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and two allies</w:t>
      </w:r>
      <w:r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. </w:t>
      </w:r>
      <w:r w:rsid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The corrected card is available below</w:t>
      </w:r>
      <w:r w:rsidRPr="005557C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.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lastRenderedPageBreak/>
        <w:t> </w:t>
      </w:r>
    </w:p>
    <w:p w:rsidR="009C2313" w:rsidRPr="009C2313" w:rsidRDefault="00ED74AF" w:rsidP="009C2313">
      <w:pPr>
        <w:numPr>
          <w:ilvl w:val="0"/>
          <w:numId w:val="10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ED74AF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There is no table </w:t>
      </w:r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no</w:t>
      </w:r>
      <w:r w:rsidRPr="00ED74AF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r chair</w:t>
      </w:r>
      <w:r w:rsidR="009C2313" w:rsidRPr="00ED74AF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to be placed in the</w:t>
      </w:r>
      <w:r w:rsidR="009C2313" w:rsidRPr="00ED74AF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sc</w:t>
      </w:r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e</w:t>
      </w:r>
      <w:r w:rsidR="009C2313" w:rsidRPr="00ED74AF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narios u</w:t>
      </w:r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sing the</w:t>
      </w:r>
      <w:r w:rsidR="009C2313" w:rsidRPr="00ED74AF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tavern</w:t>
      </w:r>
      <w:r w:rsidR="009C2313" w:rsidRPr="00ED74AF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map </w:t>
      </w:r>
      <w:r w:rsidR="009C2313" w:rsidRPr="00ED74AF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n</w:t>
      </w:r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or de boulder tokens to be placed in the </w:t>
      </w:r>
      <w:r w:rsidR="009C2313" w:rsidRPr="00ED74AF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sc</w:t>
      </w:r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e</w:t>
      </w:r>
      <w:r w:rsidR="009C2313" w:rsidRPr="00ED74AF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narios u</w:t>
      </w:r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sing the </w:t>
      </w:r>
      <w:proofErr w:type="spellStart"/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Pictish</w:t>
      </w:r>
      <w:proofErr w:type="spellEnd"/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village map</w:t>
      </w:r>
      <w:r w:rsidR="009C2313" w:rsidRPr="00ED74AF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o</w:t>
      </w:r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r</w:t>
      </w:r>
      <w:r w:rsidR="009C2313" w:rsidRPr="00ED74AF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the abandoned fortress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9C2313" w:rsidP="009C231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95B65"/>
          <w:sz w:val="21"/>
          <w:szCs w:val="21"/>
          <w:lang w:eastAsia="es-ES"/>
        </w:rPr>
      </w:pPr>
      <w:proofErr w:type="spellStart"/>
      <w:r w:rsidRPr="009C2313">
        <w:rPr>
          <w:rFonts w:ascii="Arial" w:eastAsia="Times New Roman" w:hAnsi="Arial" w:cs="Arial"/>
          <w:b/>
          <w:bCs/>
          <w:color w:val="595B65"/>
          <w:sz w:val="27"/>
          <w:szCs w:val="27"/>
          <w:lang w:eastAsia="es-ES"/>
        </w:rPr>
        <w:t>Sc</w:t>
      </w:r>
      <w:r w:rsidR="009B0124">
        <w:rPr>
          <w:rFonts w:ascii="Arial" w:eastAsia="Times New Roman" w:hAnsi="Arial" w:cs="Arial"/>
          <w:b/>
          <w:bCs/>
          <w:color w:val="595B65"/>
          <w:sz w:val="27"/>
          <w:szCs w:val="27"/>
          <w:lang w:eastAsia="es-ES"/>
        </w:rPr>
        <w:t>e</w:t>
      </w:r>
      <w:r w:rsidRPr="009C2313">
        <w:rPr>
          <w:rFonts w:ascii="Arial" w:eastAsia="Times New Roman" w:hAnsi="Arial" w:cs="Arial"/>
          <w:b/>
          <w:bCs/>
          <w:color w:val="595B65"/>
          <w:sz w:val="27"/>
          <w:szCs w:val="27"/>
          <w:lang w:eastAsia="es-ES"/>
        </w:rPr>
        <w:t>nario</w:t>
      </w:r>
      <w:proofErr w:type="spellEnd"/>
      <w:r w:rsidRPr="009C2313">
        <w:rPr>
          <w:rFonts w:ascii="Arial" w:eastAsia="Times New Roman" w:hAnsi="Arial" w:cs="Arial"/>
          <w:b/>
          <w:bCs/>
          <w:color w:val="595B65"/>
          <w:sz w:val="27"/>
          <w:szCs w:val="27"/>
          <w:lang w:eastAsia="es-ES"/>
        </w:rPr>
        <w:t xml:space="preserve"> 1</w:t>
      </w:r>
    </w:p>
    <w:p w:rsidR="009C2313" w:rsidRPr="009C2313" w:rsidRDefault="00A47E8C" w:rsidP="009C231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95B65"/>
          <w:sz w:val="21"/>
          <w:szCs w:val="21"/>
          <w:lang w:eastAsia="es-ES"/>
        </w:rPr>
      </w:pPr>
      <w:proofErr w:type="spellStart"/>
      <w:r>
        <w:rPr>
          <w:rFonts w:ascii="Arial" w:eastAsia="Times New Roman" w:hAnsi="Arial" w:cs="Arial"/>
          <w:i/>
          <w:iCs/>
          <w:color w:val="595B65"/>
          <w:sz w:val="27"/>
          <w:szCs w:val="27"/>
          <w:lang w:eastAsia="es-ES"/>
        </w:rPr>
        <w:t>Upheaval</w:t>
      </w:r>
      <w:proofErr w:type="spellEnd"/>
      <w:r w:rsidR="009C2313" w:rsidRPr="009C2313">
        <w:rPr>
          <w:rFonts w:ascii="Arial" w:eastAsia="Times New Roman" w:hAnsi="Arial" w:cs="Arial"/>
          <w:i/>
          <w:iCs/>
          <w:color w:val="595B65"/>
          <w:sz w:val="27"/>
          <w:szCs w:val="27"/>
          <w:lang w:eastAsia="es-ES"/>
        </w:rPr>
        <w:t xml:space="preserve"> </w:t>
      </w:r>
      <w:r w:rsidR="009B0124">
        <w:rPr>
          <w:rFonts w:ascii="Arial" w:eastAsia="Times New Roman" w:hAnsi="Arial" w:cs="Arial"/>
          <w:i/>
          <w:iCs/>
          <w:color w:val="595B65"/>
          <w:sz w:val="27"/>
          <w:szCs w:val="27"/>
          <w:lang w:eastAsia="es-ES"/>
        </w:rPr>
        <w:t>in</w:t>
      </w:r>
      <w:r w:rsidR="009C2313" w:rsidRPr="009C2313">
        <w:rPr>
          <w:rFonts w:ascii="Arial" w:eastAsia="Times New Roman" w:hAnsi="Arial" w:cs="Arial"/>
          <w:i/>
          <w:iCs/>
          <w:color w:val="595B65"/>
          <w:sz w:val="27"/>
          <w:szCs w:val="27"/>
          <w:lang w:eastAsia="es-ES"/>
        </w:rPr>
        <w:t xml:space="preserve"> </w:t>
      </w:r>
      <w:proofErr w:type="spellStart"/>
      <w:r w:rsidR="009C2313" w:rsidRPr="009C2313">
        <w:rPr>
          <w:rFonts w:ascii="Arial" w:eastAsia="Times New Roman" w:hAnsi="Arial" w:cs="Arial"/>
          <w:i/>
          <w:iCs/>
          <w:color w:val="595B65"/>
          <w:sz w:val="27"/>
          <w:szCs w:val="27"/>
          <w:lang w:eastAsia="es-ES"/>
        </w:rPr>
        <w:t>Messatia</w:t>
      </w:r>
      <w:proofErr w:type="spellEnd"/>
      <w:r w:rsidR="009C2313" w:rsidRPr="009C2313">
        <w:rPr>
          <w:rFonts w:ascii="Arial" w:eastAsia="Times New Roman" w:hAnsi="Arial" w:cs="Arial"/>
          <w:i/>
          <w:iCs/>
          <w:color w:val="595B65"/>
          <w:sz w:val="27"/>
          <w:szCs w:val="27"/>
          <w:lang w:eastAsia="es-ES"/>
        </w:rPr>
        <w:t xml:space="preserve"> (p.18)</w:t>
      </w:r>
    </w:p>
    <w:p w:rsidR="009C2313" w:rsidRPr="009C2313" w:rsidRDefault="009C2313" w:rsidP="009C231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95B65"/>
          <w:sz w:val="21"/>
          <w:szCs w:val="21"/>
          <w:lang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eastAsia="es-ES"/>
        </w:rPr>
        <w:t> </w:t>
      </w:r>
    </w:p>
    <w:p w:rsidR="009C2313" w:rsidRPr="009C2313" w:rsidRDefault="009B0124" w:rsidP="009C2313">
      <w:pPr>
        <w:numPr>
          <w:ilvl w:val="0"/>
          <w:numId w:val="1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B012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In the</w:t>
      </w:r>
      <w:r w:rsidR="009C2313" w:rsidRPr="009B012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introduction </w:t>
      </w:r>
      <w:r w:rsidRPr="009B012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it is said that if the Heroes </w:t>
      </w:r>
      <w:r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have more victory points they go to the scenario</w:t>
      </w:r>
      <w:r w:rsidR="009C2313" w:rsidRPr="009B012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18.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  <w:r w:rsidR="009B0124" w:rsidRPr="009B012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If the</w:t>
      </w:r>
      <w:r w:rsidRPr="009B012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h</w:t>
      </w:r>
      <w:r w:rsidR="009B012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e</w:t>
      </w:r>
      <w:r w:rsidRPr="009B012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ro</w:t>
      </w:r>
      <w:r w:rsidR="009B012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e</w:t>
      </w:r>
      <w:r w:rsidRPr="009B012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s </w:t>
      </w:r>
      <w:r w:rsidR="009B012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have more victory points</w:t>
      </w:r>
      <w:r w:rsidRPr="009B012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</w:t>
      </w:r>
      <w:r w:rsidR="009B012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it’s the scenario in page</w:t>
      </w:r>
      <w:r w:rsidRPr="009B012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19</w:t>
      </w:r>
      <w:r w:rsidRPr="009B0124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(</w:t>
      </w:r>
      <w:r w:rsidR="009B0124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the </w:t>
      </w:r>
      <w:r w:rsidR="00A47E8C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inverse</w:t>
      </w: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</w:t>
      </w:r>
      <w:r w:rsidR="009B0124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of </w:t>
      </w:r>
      <w:proofErr w:type="gramStart"/>
      <w:r w:rsidR="009B0124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what’s is</w:t>
      </w:r>
      <w:proofErr w:type="gramEnd"/>
      <w:r w:rsidR="009B0124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written</w:t>
      </w: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). Tony </w:t>
      </w:r>
      <w:r w:rsidR="009B0124" w:rsidRPr="009B0124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from</w:t>
      </w: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Monolith </w:t>
      </w:r>
      <w:proofErr w:type="gramStart"/>
      <w:r w:rsidR="009B0124" w:rsidRPr="009B0124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adds</w:t>
      </w:r>
      <w:proofErr w:type="gramEnd"/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: "</w:t>
      </w:r>
      <w:r w:rsidR="009B0124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There is no problem i</w:t>
      </w:r>
      <w:r w:rsidR="009B0124" w:rsidRPr="009B0124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f you follow what’s written at the end of each scenario</w:t>
      </w:r>
      <w:r w:rsidR="00F021FE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to know the next one</w:t>
      </w: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. </w:t>
      </w:r>
      <w:r w:rsidR="00F021FE" w:rsidRPr="00F021FE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It’s only in</w:t>
      </w:r>
      <w:r w:rsidR="00F021FE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the </w:t>
      </w:r>
      <w:proofErr w:type="spellStart"/>
      <w:r w:rsidRPr="009C2313">
        <w:rPr>
          <w:rFonts w:ascii="Arial" w:eastAsia="Times New Roman" w:hAnsi="Arial" w:cs="Arial"/>
          <w:color w:val="595B65"/>
          <w:sz w:val="21"/>
          <w:szCs w:val="21"/>
          <w:highlight w:val="yellow"/>
          <w:lang w:val="en-US" w:eastAsia="es-ES"/>
        </w:rPr>
        <w:t>partie</w:t>
      </w:r>
      <w:proofErr w:type="spellEnd"/>
      <w:r w:rsidRPr="009C2313">
        <w:rPr>
          <w:rFonts w:ascii="Arial" w:eastAsia="Times New Roman" w:hAnsi="Arial" w:cs="Arial"/>
          <w:color w:val="595B65"/>
          <w:sz w:val="21"/>
          <w:szCs w:val="21"/>
          <w:highlight w:val="yellow"/>
          <w:lang w:val="en-US" w:eastAsia="es-ES"/>
        </w:rPr>
        <w:t xml:space="preserve"> </w:t>
      </w:r>
      <w:proofErr w:type="spellStart"/>
      <w:r w:rsidRPr="009C2313">
        <w:rPr>
          <w:rFonts w:ascii="Arial" w:eastAsia="Times New Roman" w:hAnsi="Arial" w:cs="Arial"/>
          <w:color w:val="595B65"/>
          <w:sz w:val="21"/>
          <w:szCs w:val="21"/>
          <w:highlight w:val="yellow"/>
          <w:lang w:val="en-US" w:eastAsia="es-ES"/>
        </w:rPr>
        <w:t>règle</w:t>
      </w:r>
      <w:proofErr w:type="spellEnd"/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</w:t>
      </w:r>
      <w:r w:rsidR="00F021FE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that is inverted</w:t>
      </w: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." (P.12 </w:t>
      </w:r>
      <w:r w:rsidR="00F021FE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–</w:t>
      </w: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</w:t>
      </w:r>
      <w:r w:rsidR="00F021FE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End of the</w:t>
      </w: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campa</w:t>
      </w:r>
      <w:r w:rsidR="00F021FE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ign</w:t>
      </w: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)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9C2313" w:rsidP="009C231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F021FE">
        <w:rPr>
          <w:rFonts w:ascii="Arial" w:eastAsia="Times New Roman" w:hAnsi="Arial" w:cs="Arial"/>
          <w:b/>
          <w:bCs/>
          <w:color w:val="595B65"/>
          <w:sz w:val="27"/>
          <w:szCs w:val="27"/>
          <w:lang w:val="en-US" w:eastAsia="es-ES"/>
        </w:rPr>
        <w:t>Sc</w:t>
      </w:r>
      <w:r w:rsidR="009B0124" w:rsidRPr="00F021FE">
        <w:rPr>
          <w:rFonts w:ascii="Arial" w:eastAsia="Times New Roman" w:hAnsi="Arial" w:cs="Arial"/>
          <w:b/>
          <w:bCs/>
          <w:color w:val="595B65"/>
          <w:sz w:val="27"/>
          <w:szCs w:val="27"/>
          <w:lang w:val="en-US" w:eastAsia="es-ES"/>
        </w:rPr>
        <w:t>e</w:t>
      </w:r>
      <w:r w:rsidRPr="00F021FE">
        <w:rPr>
          <w:rFonts w:ascii="Arial" w:eastAsia="Times New Roman" w:hAnsi="Arial" w:cs="Arial"/>
          <w:b/>
          <w:bCs/>
          <w:color w:val="595B65"/>
          <w:sz w:val="27"/>
          <w:szCs w:val="27"/>
          <w:lang w:val="en-US" w:eastAsia="es-ES"/>
        </w:rPr>
        <w:t>nario 3</w:t>
      </w:r>
    </w:p>
    <w:p w:rsidR="009C2313" w:rsidRPr="009C2313" w:rsidRDefault="009B0124" w:rsidP="009C231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F021FE">
        <w:rPr>
          <w:rFonts w:ascii="Arial" w:eastAsia="Times New Roman" w:hAnsi="Arial" w:cs="Arial"/>
          <w:i/>
          <w:iCs/>
          <w:color w:val="595B65"/>
          <w:sz w:val="27"/>
          <w:szCs w:val="27"/>
          <w:lang w:val="en-US" w:eastAsia="es-ES"/>
        </w:rPr>
        <w:t>An</w:t>
      </w:r>
      <w:r w:rsidR="009C2313" w:rsidRPr="00F021FE">
        <w:rPr>
          <w:rFonts w:ascii="Arial" w:eastAsia="Times New Roman" w:hAnsi="Arial" w:cs="Arial"/>
          <w:i/>
          <w:iCs/>
          <w:color w:val="595B65"/>
          <w:sz w:val="27"/>
          <w:szCs w:val="27"/>
          <w:lang w:val="en-US" w:eastAsia="es-ES"/>
        </w:rPr>
        <w:t xml:space="preserve"> </w:t>
      </w:r>
      <w:r w:rsidRPr="00F021FE">
        <w:rPr>
          <w:rFonts w:ascii="Arial" w:eastAsia="Times New Roman" w:hAnsi="Arial" w:cs="Arial"/>
          <w:i/>
          <w:iCs/>
          <w:color w:val="595B65"/>
          <w:sz w:val="27"/>
          <w:szCs w:val="27"/>
          <w:lang w:val="en-US" w:eastAsia="es-ES"/>
        </w:rPr>
        <w:t>Unlikely Alliance</w:t>
      </w:r>
      <w:r w:rsidR="009C2313" w:rsidRPr="00F021FE">
        <w:rPr>
          <w:rFonts w:ascii="Arial" w:eastAsia="Times New Roman" w:hAnsi="Arial" w:cs="Arial"/>
          <w:i/>
          <w:iCs/>
          <w:color w:val="595B65"/>
          <w:sz w:val="27"/>
          <w:szCs w:val="27"/>
          <w:lang w:val="en-US" w:eastAsia="es-ES"/>
        </w:rPr>
        <w:t xml:space="preserve"> (p.22)</w:t>
      </w:r>
    </w:p>
    <w:p w:rsidR="009C2313" w:rsidRPr="009C2313" w:rsidRDefault="009C2313" w:rsidP="009C231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9B0124" w:rsidP="009C2313">
      <w:pPr>
        <w:numPr>
          <w:ilvl w:val="0"/>
          <w:numId w:val="1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B012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In the River and in the text</w:t>
      </w:r>
      <w:r w:rsidR="009C2313" w:rsidRPr="009B012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, </w:t>
      </w:r>
      <w:r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a giant spider is named</w:t>
      </w:r>
      <w:r w:rsidR="009C2313" w:rsidRPr="009B012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</w:t>
      </w:r>
      <w:r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but in the initial setting map</w:t>
      </w:r>
      <w:r w:rsidR="009C2313" w:rsidRPr="009B012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</w:t>
      </w:r>
      <w:r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there is a giant scorpion token instead</w:t>
      </w:r>
      <w:r w:rsidR="009C2313" w:rsidRPr="009B012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.</w:t>
      </w:r>
    </w:p>
    <w:p w:rsidR="009C2313" w:rsidRPr="009C2313" w:rsidRDefault="009B0124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B012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It</w:t>
      </w:r>
      <w:r w:rsidR="009C2313" w:rsidRPr="009B012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's </w:t>
      </w:r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an error o</w:t>
      </w:r>
      <w:r w:rsidRPr="009B012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n the </w:t>
      </w:r>
      <w:proofErr w:type="gramStart"/>
      <w:r w:rsidRPr="009B012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map</w:t>
      </w:r>
      <w:r w:rsidR="009C2313" w:rsidRPr="009B012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,</w:t>
      </w:r>
      <w:proofErr w:type="gramEnd"/>
      <w:r w:rsidR="009C2313" w:rsidRPr="009B012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the token </w:t>
      </w:r>
      <w:r w:rsidR="009C2313" w:rsidRPr="009B012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"</w:t>
      </w:r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giant spider</w:t>
      </w:r>
      <w:r w:rsidR="009C2313" w:rsidRPr="009B012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" </w:t>
      </w:r>
      <w:r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is the right one</w:t>
      </w:r>
      <w:r w:rsidR="009C2313" w:rsidRPr="009B0124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.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9C2313" w:rsidP="009C231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95B65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1581150" cy="1428750"/>
            <wp:effectExtent l="0" t="0" r="0" b="0"/>
            <wp:docPr id="3" name="Imagen 3" descr="pic3534406_t.jpg.bc652ff6f9c1a8ff28cff1cedcbb96a0.jpg">
              <a:hlinkClick xmlns:a="http://schemas.openxmlformats.org/drawingml/2006/main" r:id="rId8" tooltip="&quot;Enlarge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3534406_t.jpg.bc652ff6f9c1a8ff28cff1cedcbb96a0.jpg">
                      <a:hlinkClick r:id="rId8" tooltip="&quot;Enlarge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eastAsia="es-ES"/>
        </w:rPr>
        <w:t> 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eastAsia="es-ES"/>
        </w:rPr>
        <w:t> 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eastAsia="es-ES"/>
        </w:rPr>
        <w:t> </w:t>
      </w:r>
    </w:p>
    <w:p w:rsidR="009C2313" w:rsidRPr="009C2313" w:rsidRDefault="009C2313" w:rsidP="009C231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6E1F9A">
        <w:rPr>
          <w:rFonts w:ascii="Arial" w:eastAsia="Times New Roman" w:hAnsi="Arial" w:cs="Arial"/>
          <w:b/>
          <w:bCs/>
          <w:color w:val="595B65"/>
          <w:sz w:val="27"/>
          <w:szCs w:val="27"/>
          <w:lang w:val="en-US" w:eastAsia="es-ES"/>
        </w:rPr>
        <w:t>Sc</w:t>
      </w:r>
      <w:r w:rsidR="006E1F9A" w:rsidRPr="006E1F9A">
        <w:rPr>
          <w:rFonts w:ascii="Arial" w:eastAsia="Times New Roman" w:hAnsi="Arial" w:cs="Arial"/>
          <w:b/>
          <w:bCs/>
          <w:color w:val="595B65"/>
          <w:sz w:val="27"/>
          <w:szCs w:val="27"/>
          <w:lang w:val="en-US" w:eastAsia="es-ES"/>
        </w:rPr>
        <w:t>e</w:t>
      </w:r>
      <w:r w:rsidRPr="006E1F9A">
        <w:rPr>
          <w:rFonts w:ascii="Arial" w:eastAsia="Times New Roman" w:hAnsi="Arial" w:cs="Arial"/>
          <w:b/>
          <w:bCs/>
          <w:color w:val="595B65"/>
          <w:sz w:val="27"/>
          <w:szCs w:val="27"/>
          <w:lang w:val="en-US" w:eastAsia="es-ES"/>
        </w:rPr>
        <w:t>nario 9</w:t>
      </w:r>
    </w:p>
    <w:p w:rsidR="009C2313" w:rsidRPr="009C2313" w:rsidRDefault="006E1F9A" w:rsidP="009C231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6E1F9A">
        <w:rPr>
          <w:rFonts w:ascii="Arial" w:eastAsia="Times New Roman" w:hAnsi="Arial" w:cs="Arial"/>
          <w:i/>
          <w:iCs/>
          <w:color w:val="595B65"/>
          <w:sz w:val="27"/>
          <w:szCs w:val="27"/>
          <w:lang w:val="en-US" w:eastAsia="es-ES"/>
        </w:rPr>
        <w:t>The Undying Woman</w:t>
      </w:r>
      <w:r w:rsidR="009C2313" w:rsidRPr="006E1F9A">
        <w:rPr>
          <w:rFonts w:ascii="Arial" w:eastAsia="Times New Roman" w:hAnsi="Arial" w:cs="Arial"/>
          <w:i/>
          <w:iCs/>
          <w:color w:val="595B65"/>
          <w:sz w:val="27"/>
          <w:szCs w:val="27"/>
          <w:lang w:val="en-US" w:eastAsia="es-ES"/>
        </w:rPr>
        <w:t xml:space="preserve"> (p.34)</w:t>
      </w:r>
    </w:p>
    <w:p w:rsidR="009C2313" w:rsidRPr="009C2313" w:rsidRDefault="009C2313" w:rsidP="009C231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6E1F9A" w:rsidRPr="006E1F9A" w:rsidRDefault="009C2313" w:rsidP="009C2313">
      <w:pPr>
        <w:numPr>
          <w:ilvl w:val="0"/>
          <w:numId w:val="13"/>
        </w:numPr>
        <w:shd w:val="clear" w:color="auto" w:fill="FAFAFA"/>
        <w:spacing w:before="100" w:beforeAutospacing="1" w:after="0" w:afterAutospacing="1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6E1F9A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 </w:t>
      </w:r>
      <w:r w:rsidR="006E1F9A" w:rsidRPr="006E1F9A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There are two Green guards in the </w:t>
      </w:r>
      <w:r w:rsidR="009B012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southern</w:t>
      </w:r>
      <w:r w:rsidRPr="006E1F9A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</w:t>
      </w:r>
      <w:r w:rsidR="009B012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wall</w:t>
      </w:r>
      <w:r w:rsidRPr="006E1F9A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</w:t>
      </w:r>
      <w:r w:rsidR="006E1F9A" w:rsidRPr="006E1F9A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but its tile does not appear in the River of the Book of </w:t>
      </w:r>
      <w:proofErr w:type="spellStart"/>
      <w:r w:rsidR="006E1F9A" w:rsidRPr="006E1F9A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Skelos</w:t>
      </w:r>
      <w:proofErr w:type="spellEnd"/>
      <w:r w:rsidRPr="006E1F9A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</w:t>
      </w:r>
      <w:r w:rsidR="006E1F9A" w:rsidRPr="006E1F9A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and there is nothing about them in the special rul</w:t>
      </w:r>
      <w:r w:rsidR="006E1F9A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es.</w:t>
      </w:r>
    </w:p>
    <w:p w:rsidR="009C2313" w:rsidRPr="009C2313" w:rsidRDefault="009C2313" w:rsidP="006E1F9A">
      <w:pPr>
        <w:shd w:val="clear" w:color="auto" w:fill="FAFAFA"/>
        <w:spacing w:before="100" w:beforeAutospacing="1" w:after="0" w:afterAutospacing="1" w:line="240" w:lineRule="auto"/>
        <w:ind w:left="720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  <w:r w:rsidRPr="006E1F9A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 </w:t>
      </w:r>
      <w:r w:rsidR="006E1F9A" w:rsidRPr="006E1F9A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Th</w:t>
      </w:r>
      <w:r w:rsidRPr="006E1F9A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e</w:t>
      </w:r>
      <w:r w:rsidR="006E1F9A" w:rsidRPr="006E1F9A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green guards should not be there</w:t>
      </w:r>
      <w:r w:rsidRPr="006E1F9A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.</w:t>
      </w:r>
      <w:r w:rsidRPr="006E1F9A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  <w:r w:rsidR="006E1F9A" w:rsidRPr="006E1F9A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It’s a mistake that has gone undetected somehow in the proofreading</w:t>
      </w: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.</w:t>
      </w:r>
      <w:r w:rsidRPr="006E1F9A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  <w:r w:rsidR="006E1F9A" w:rsidRPr="006E1F9A">
        <w:rPr>
          <w:rFonts w:ascii="Arial" w:eastAsia="Times New Roman" w:hAnsi="Arial" w:cs="Arial"/>
          <w:b/>
          <w:color w:val="595B65"/>
          <w:sz w:val="21"/>
          <w:szCs w:val="21"/>
          <w:lang w:val="en-US" w:eastAsia="es-ES"/>
        </w:rPr>
        <w:t>The green guards shouldn’t be placed on the map, they have to be ignored</w:t>
      </w:r>
      <w:r w:rsidRPr="006E1F9A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.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lastRenderedPageBreak/>
        <w:t> </w:t>
      </w:r>
    </w:p>
    <w:p w:rsidR="009C2313" w:rsidRPr="009C2313" w:rsidRDefault="009C2313" w:rsidP="009C231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95B65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1619250" cy="1428750"/>
            <wp:effectExtent l="0" t="0" r="0" b="0"/>
            <wp:docPr id="2" name="Imagen 2" descr="pic3534147_t.jpg.fdc3a5e4423d1bfd5f22a6c52590e106.jpg">
              <a:hlinkClick xmlns:a="http://schemas.openxmlformats.org/drawingml/2006/main" r:id="rId10" tooltip="&quot;Enlarge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3534147_t.jpg.fdc3a5e4423d1bfd5f22a6c52590e106.jpg">
                      <a:hlinkClick r:id="rId10" tooltip="&quot;Enlarge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9C2313" w:rsidP="009C231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3F1CAA">
        <w:rPr>
          <w:rFonts w:ascii="Arial" w:eastAsia="Times New Roman" w:hAnsi="Arial" w:cs="Arial"/>
          <w:b/>
          <w:bCs/>
          <w:color w:val="595B65"/>
          <w:sz w:val="27"/>
          <w:szCs w:val="27"/>
          <w:lang w:val="en-US" w:eastAsia="es-ES"/>
        </w:rPr>
        <w:t>Sc</w:t>
      </w:r>
      <w:r w:rsidR="003F1CAA" w:rsidRPr="003F1CAA">
        <w:rPr>
          <w:rFonts w:ascii="Arial" w:eastAsia="Times New Roman" w:hAnsi="Arial" w:cs="Arial"/>
          <w:b/>
          <w:bCs/>
          <w:color w:val="595B65"/>
          <w:sz w:val="27"/>
          <w:szCs w:val="27"/>
          <w:lang w:val="en-US" w:eastAsia="es-ES"/>
        </w:rPr>
        <w:t>e</w:t>
      </w:r>
      <w:r w:rsidRPr="003F1CAA">
        <w:rPr>
          <w:rFonts w:ascii="Arial" w:eastAsia="Times New Roman" w:hAnsi="Arial" w:cs="Arial"/>
          <w:b/>
          <w:bCs/>
          <w:color w:val="595B65"/>
          <w:sz w:val="27"/>
          <w:szCs w:val="27"/>
          <w:lang w:val="en-US" w:eastAsia="es-ES"/>
        </w:rPr>
        <w:t>nario 14</w:t>
      </w:r>
    </w:p>
    <w:p w:rsidR="009C2313" w:rsidRPr="009C2313" w:rsidRDefault="009C2313" w:rsidP="009C231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7"/>
          <w:szCs w:val="27"/>
          <w:lang w:val="en-US" w:eastAsia="es-ES"/>
        </w:rPr>
        <w:t> </w:t>
      </w:r>
      <w:r w:rsidR="003F1CAA" w:rsidRPr="003F1CAA">
        <w:rPr>
          <w:rFonts w:ascii="Arial" w:eastAsia="Times New Roman" w:hAnsi="Arial" w:cs="Arial"/>
          <w:i/>
          <w:iCs/>
          <w:color w:val="595B65"/>
          <w:sz w:val="27"/>
          <w:szCs w:val="27"/>
          <w:lang w:val="en-US" w:eastAsia="es-ES"/>
        </w:rPr>
        <w:t xml:space="preserve">The Mystic </w:t>
      </w:r>
      <w:r w:rsidR="003F1CAA">
        <w:rPr>
          <w:rFonts w:ascii="Arial" w:eastAsia="Times New Roman" w:hAnsi="Arial" w:cs="Arial"/>
          <w:i/>
          <w:iCs/>
          <w:color w:val="595B65"/>
          <w:sz w:val="27"/>
          <w:szCs w:val="27"/>
          <w:lang w:val="en-US" w:eastAsia="es-ES"/>
        </w:rPr>
        <w:t>Knife</w:t>
      </w:r>
      <w:r w:rsidRPr="003F1CAA">
        <w:rPr>
          <w:rFonts w:ascii="Arial" w:eastAsia="Times New Roman" w:hAnsi="Arial" w:cs="Arial"/>
          <w:i/>
          <w:iCs/>
          <w:color w:val="595B65"/>
          <w:sz w:val="27"/>
          <w:szCs w:val="27"/>
          <w:lang w:val="en-US" w:eastAsia="es-ES"/>
        </w:rPr>
        <w:t xml:space="preserve"> (p.44)</w:t>
      </w:r>
    </w:p>
    <w:p w:rsidR="009C2313" w:rsidRPr="009C2313" w:rsidRDefault="009C2313" w:rsidP="009C231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9C2313" w:rsidP="009C2313">
      <w:pPr>
        <w:numPr>
          <w:ilvl w:val="0"/>
          <w:numId w:val="14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595B65"/>
          <w:sz w:val="21"/>
          <w:szCs w:val="21"/>
          <w:highlight w:val="yellow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  <w:r w:rsid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If in the scenario</w:t>
      </w:r>
      <w:r w:rsidRPr="006A5469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14 </w:t>
      </w:r>
      <w:r w:rsid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the</w:t>
      </w:r>
      <w:r w:rsidRPr="006A5469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H</w:t>
      </w:r>
      <w:r w:rsid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e</w:t>
      </w:r>
      <w:r w:rsidRPr="006A5469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ro</w:t>
      </w:r>
      <w:r w:rsid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e</w:t>
      </w:r>
      <w:r w:rsidRPr="006A5469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s </w:t>
      </w:r>
      <w:r w:rsidR="006A5469" w:rsidRPr="006A5469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don’t </w:t>
      </w:r>
      <w:r w:rsid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get</w:t>
      </w:r>
      <w:r w:rsidR="006A5469" w:rsidRPr="006A5469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the</w:t>
      </w:r>
      <w:r w:rsidRPr="006A5469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</w:t>
      </w:r>
      <w:proofErr w:type="spellStart"/>
      <w:r w:rsidRPr="006A5469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Yuetshi</w:t>
      </w:r>
      <w:proofErr w:type="spellEnd"/>
      <w:r w:rsidR="006A5469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Knife</w:t>
      </w:r>
      <w:r w:rsidRPr="006A5469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, </w:t>
      </w:r>
      <w:r w:rsid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why going on playing</w:t>
      </w:r>
      <w:r w:rsidRPr="006A5469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</w:t>
      </w:r>
      <w:r w:rsid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the</w:t>
      </w:r>
      <w:r w:rsidRPr="006A5469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sc</w:t>
      </w:r>
      <w:r w:rsid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e</w:t>
      </w:r>
      <w:r w:rsidRPr="006A5469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nario 15, 16 o</w:t>
      </w:r>
      <w:r w:rsid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r</w:t>
      </w:r>
      <w:r w:rsidRPr="006A5469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17, </w:t>
      </w:r>
      <w:r w:rsid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since</w:t>
      </w:r>
      <w:r w:rsidRPr="006A5469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</w:t>
      </w:r>
      <w:r w:rsid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not having the knife means losing immediately the campaign</w:t>
      </w:r>
      <w:r w:rsidRPr="006A5469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?</w:t>
      </w: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  <w:r w:rsidRPr="006A5469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  <w:r w:rsidR="00AC2684" w:rsidRP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In the</w:t>
      </w:r>
      <w:r w:rsidRP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sc</w:t>
      </w:r>
      <w:r w:rsidR="00AC2684" w:rsidRP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e</w:t>
      </w:r>
      <w:r w:rsidRP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narios 15, 16 o</w:t>
      </w:r>
      <w:r w:rsidR="00AC2684" w:rsidRP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r</w:t>
      </w:r>
      <w:r w:rsidRP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17 </w:t>
      </w:r>
      <w:r w:rsid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is not possible to get </w:t>
      </w:r>
      <w:proofErr w:type="spellStart"/>
      <w:r w:rsid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the</w:t>
      </w:r>
      <w:proofErr w:type="spellEnd"/>
      <w:r w:rsid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knife</w:t>
      </w:r>
      <w:r w:rsidRP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. </w:t>
      </w:r>
      <w:r w:rsid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So if we don’t have it after playing the scenario</w:t>
      </w:r>
      <w:r w:rsidRP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14, </w:t>
      </w:r>
      <w:r w:rsid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the campaign is irremediably lost</w:t>
      </w:r>
      <w:r w:rsidRP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! </w:t>
      </w:r>
      <w:r w:rsidR="00AC2684" w:rsidRP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Thus at the end</w:t>
      </w:r>
      <w:r w:rsidRP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</w:t>
      </w:r>
      <w:r w:rsid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of the scenario </w:t>
      </w:r>
      <w:r w:rsidRP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14, i</w:t>
      </w:r>
      <w:r w:rsid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f</w:t>
      </w:r>
      <w:r w:rsidRP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</w:t>
      </w:r>
      <w:r w:rsid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the</w:t>
      </w:r>
      <w:r w:rsidRP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h</w:t>
      </w:r>
      <w:r w:rsid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e</w:t>
      </w:r>
      <w:r w:rsidRP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ro</w:t>
      </w:r>
      <w:r w:rsid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e</w:t>
      </w:r>
      <w:r w:rsidRP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s </w:t>
      </w:r>
      <w:r w:rsid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are defeated</w:t>
      </w:r>
      <w:r w:rsidRPr="00AC2684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, </w:t>
      </w:r>
      <w:proofErr w:type="spellStart"/>
      <w:r w:rsidRPr="00ED367F">
        <w:rPr>
          <w:rFonts w:ascii="Arial" w:eastAsia="Times New Roman" w:hAnsi="Arial" w:cs="Arial"/>
          <w:i/>
          <w:iCs/>
          <w:color w:val="E74C3C"/>
          <w:sz w:val="21"/>
          <w:szCs w:val="21"/>
          <w:highlight w:val="yellow"/>
          <w:lang w:val="en-US" w:eastAsia="es-ES"/>
        </w:rPr>
        <w:t>qu'ils</w:t>
      </w:r>
      <w:proofErr w:type="spellEnd"/>
      <w:r w:rsidRPr="00ED367F">
        <w:rPr>
          <w:rFonts w:ascii="Arial" w:eastAsia="Times New Roman" w:hAnsi="Arial" w:cs="Arial"/>
          <w:i/>
          <w:iCs/>
          <w:color w:val="E74C3C"/>
          <w:sz w:val="21"/>
          <w:szCs w:val="21"/>
          <w:highlight w:val="yellow"/>
          <w:lang w:val="en-US" w:eastAsia="es-ES"/>
        </w:rPr>
        <w:t xml:space="preserve"> </w:t>
      </w:r>
      <w:proofErr w:type="spellStart"/>
      <w:r w:rsidRPr="00ED367F">
        <w:rPr>
          <w:rFonts w:ascii="Arial" w:eastAsia="Times New Roman" w:hAnsi="Arial" w:cs="Arial"/>
          <w:i/>
          <w:iCs/>
          <w:color w:val="E74C3C"/>
          <w:sz w:val="21"/>
          <w:szCs w:val="21"/>
          <w:highlight w:val="yellow"/>
          <w:lang w:val="en-US" w:eastAsia="es-ES"/>
        </w:rPr>
        <w:t>n'ont</w:t>
      </w:r>
      <w:proofErr w:type="spellEnd"/>
      <w:r w:rsidRPr="00ED367F">
        <w:rPr>
          <w:rFonts w:ascii="Arial" w:eastAsia="Times New Roman" w:hAnsi="Arial" w:cs="Arial"/>
          <w:i/>
          <w:iCs/>
          <w:color w:val="E74C3C"/>
          <w:sz w:val="21"/>
          <w:szCs w:val="21"/>
          <w:highlight w:val="yellow"/>
          <w:lang w:val="en-US" w:eastAsia="es-ES"/>
        </w:rPr>
        <w:t xml:space="preserve"> pas le </w:t>
      </w:r>
      <w:proofErr w:type="spellStart"/>
      <w:r w:rsidRPr="00ED367F">
        <w:rPr>
          <w:rFonts w:ascii="Arial" w:eastAsia="Times New Roman" w:hAnsi="Arial" w:cs="Arial"/>
          <w:i/>
          <w:iCs/>
          <w:color w:val="E74C3C"/>
          <w:sz w:val="21"/>
          <w:szCs w:val="21"/>
          <w:highlight w:val="yellow"/>
          <w:lang w:val="en-US" w:eastAsia="es-ES"/>
        </w:rPr>
        <w:t>poignard</w:t>
      </w:r>
      <w:proofErr w:type="spellEnd"/>
      <w:r w:rsidRPr="00ED367F">
        <w:rPr>
          <w:rFonts w:ascii="Arial" w:eastAsia="Times New Roman" w:hAnsi="Arial" w:cs="Arial"/>
          <w:i/>
          <w:iCs/>
          <w:color w:val="E74C3C"/>
          <w:sz w:val="21"/>
          <w:szCs w:val="21"/>
          <w:highlight w:val="yellow"/>
          <w:lang w:val="en-US" w:eastAsia="es-ES"/>
        </w:rPr>
        <w:t xml:space="preserve"> </w:t>
      </w:r>
      <w:proofErr w:type="spellStart"/>
      <w:r w:rsidRPr="00ED367F">
        <w:rPr>
          <w:rFonts w:ascii="Arial" w:eastAsia="Times New Roman" w:hAnsi="Arial" w:cs="Arial"/>
          <w:i/>
          <w:iCs/>
          <w:color w:val="E74C3C"/>
          <w:sz w:val="21"/>
          <w:szCs w:val="21"/>
          <w:highlight w:val="yellow"/>
          <w:lang w:val="en-US" w:eastAsia="es-ES"/>
        </w:rPr>
        <w:t>donc</w:t>
      </w:r>
      <w:proofErr w:type="spellEnd"/>
      <w:r w:rsidRPr="00ED367F">
        <w:rPr>
          <w:rFonts w:ascii="Arial" w:eastAsia="Times New Roman" w:hAnsi="Arial" w:cs="Arial"/>
          <w:i/>
          <w:iCs/>
          <w:color w:val="E74C3C"/>
          <w:sz w:val="21"/>
          <w:szCs w:val="21"/>
          <w:highlight w:val="yellow"/>
          <w:lang w:val="en-US" w:eastAsia="es-ES"/>
        </w:rPr>
        <w:t xml:space="preserve">, on </w:t>
      </w:r>
      <w:proofErr w:type="spellStart"/>
      <w:r w:rsidRPr="00ED367F">
        <w:rPr>
          <w:rFonts w:ascii="Arial" w:eastAsia="Times New Roman" w:hAnsi="Arial" w:cs="Arial"/>
          <w:i/>
          <w:iCs/>
          <w:color w:val="E74C3C"/>
          <w:sz w:val="21"/>
          <w:szCs w:val="21"/>
          <w:highlight w:val="yellow"/>
          <w:lang w:val="en-US" w:eastAsia="es-ES"/>
        </w:rPr>
        <w:t>attribue</w:t>
      </w:r>
      <w:proofErr w:type="spellEnd"/>
      <w:r w:rsidRPr="00ED367F">
        <w:rPr>
          <w:rFonts w:ascii="Arial" w:eastAsia="Times New Roman" w:hAnsi="Arial" w:cs="Arial"/>
          <w:i/>
          <w:iCs/>
          <w:color w:val="E74C3C"/>
          <w:sz w:val="21"/>
          <w:szCs w:val="21"/>
          <w:highlight w:val="yellow"/>
          <w:lang w:val="en-US" w:eastAsia="es-ES"/>
        </w:rPr>
        <w:t xml:space="preserve"> des PV, </w:t>
      </w:r>
      <w:proofErr w:type="spellStart"/>
      <w:r w:rsidRPr="00ED367F">
        <w:rPr>
          <w:rFonts w:ascii="Arial" w:eastAsia="Times New Roman" w:hAnsi="Arial" w:cs="Arial"/>
          <w:i/>
          <w:iCs/>
          <w:color w:val="E74C3C"/>
          <w:sz w:val="21"/>
          <w:szCs w:val="21"/>
          <w:highlight w:val="yellow"/>
          <w:lang w:val="en-US" w:eastAsia="es-ES"/>
        </w:rPr>
        <w:t>pourquoi</w:t>
      </w:r>
      <w:proofErr w:type="spellEnd"/>
      <w:r w:rsidRPr="00ED367F">
        <w:rPr>
          <w:rFonts w:ascii="Arial" w:eastAsia="Times New Roman" w:hAnsi="Arial" w:cs="Arial"/>
          <w:i/>
          <w:iCs/>
          <w:color w:val="E74C3C"/>
          <w:sz w:val="21"/>
          <w:szCs w:val="21"/>
          <w:highlight w:val="yellow"/>
          <w:lang w:val="en-US" w:eastAsia="es-ES"/>
        </w:rPr>
        <w:t xml:space="preserve"> </w:t>
      </w:r>
      <w:proofErr w:type="spellStart"/>
      <w:r w:rsidRPr="00ED367F">
        <w:rPr>
          <w:rFonts w:ascii="Arial" w:eastAsia="Times New Roman" w:hAnsi="Arial" w:cs="Arial"/>
          <w:i/>
          <w:iCs/>
          <w:color w:val="E74C3C"/>
          <w:sz w:val="21"/>
          <w:szCs w:val="21"/>
          <w:highlight w:val="yellow"/>
          <w:lang w:val="en-US" w:eastAsia="es-ES"/>
        </w:rPr>
        <w:t>puisque</w:t>
      </w:r>
      <w:proofErr w:type="spellEnd"/>
      <w:r w:rsidRPr="00ED367F">
        <w:rPr>
          <w:rFonts w:ascii="Arial" w:eastAsia="Times New Roman" w:hAnsi="Arial" w:cs="Arial"/>
          <w:i/>
          <w:iCs/>
          <w:color w:val="E74C3C"/>
          <w:sz w:val="21"/>
          <w:szCs w:val="21"/>
          <w:highlight w:val="yellow"/>
          <w:lang w:val="en-US" w:eastAsia="es-ES"/>
        </w:rPr>
        <w:t xml:space="preserve"> la </w:t>
      </w:r>
      <w:proofErr w:type="spellStart"/>
      <w:r w:rsidRPr="00ED367F">
        <w:rPr>
          <w:rFonts w:ascii="Arial" w:eastAsia="Times New Roman" w:hAnsi="Arial" w:cs="Arial"/>
          <w:i/>
          <w:iCs/>
          <w:color w:val="E74C3C"/>
          <w:sz w:val="21"/>
          <w:szCs w:val="21"/>
          <w:highlight w:val="yellow"/>
          <w:lang w:val="en-US" w:eastAsia="es-ES"/>
        </w:rPr>
        <w:t>campagne</w:t>
      </w:r>
      <w:proofErr w:type="spellEnd"/>
      <w:r w:rsidRPr="00ED367F">
        <w:rPr>
          <w:rFonts w:ascii="Arial" w:eastAsia="Times New Roman" w:hAnsi="Arial" w:cs="Arial"/>
          <w:i/>
          <w:iCs/>
          <w:color w:val="E74C3C"/>
          <w:sz w:val="21"/>
          <w:szCs w:val="21"/>
          <w:highlight w:val="yellow"/>
          <w:lang w:val="en-US" w:eastAsia="es-ES"/>
        </w:rPr>
        <w:t xml:space="preserve"> </w:t>
      </w:r>
      <w:proofErr w:type="spellStart"/>
      <w:r w:rsidRPr="00ED367F">
        <w:rPr>
          <w:rFonts w:ascii="Arial" w:eastAsia="Times New Roman" w:hAnsi="Arial" w:cs="Arial"/>
          <w:i/>
          <w:iCs/>
          <w:color w:val="E74C3C"/>
          <w:sz w:val="21"/>
          <w:szCs w:val="21"/>
          <w:highlight w:val="yellow"/>
          <w:lang w:val="en-US" w:eastAsia="es-ES"/>
        </w:rPr>
        <w:t>est</w:t>
      </w:r>
      <w:proofErr w:type="spellEnd"/>
      <w:r w:rsidRPr="00ED367F">
        <w:rPr>
          <w:rFonts w:ascii="Arial" w:eastAsia="Times New Roman" w:hAnsi="Arial" w:cs="Arial"/>
          <w:i/>
          <w:iCs/>
          <w:color w:val="E74C3C"/>
          <w:sz w:val="21"/>
          <w:szCs w:val="21"/>
          <w:highlight w:val="yellow"/>
          <w:lang w:val="en-US" w:eastAsia="es-ES"/>
        </w:rPr>
        <w:t xml:space="preserve"> </w:t>
      </w:r>
      <w:proofErr w:type="spellStart"/>
      <w:proofErr w:type="gramStart"/>
      <w:r w:rsidRPr="00ED367F">
        <w:rPr>
          <w:rFonts w:ascii="Arial" w:eastAsia="Times New Roman" w:hAnsi="Arial" w:cs="Arial"/>
          <w:i/>
          <w:iCs/>
          <w:color w:val="E74C3C"/>
          <w:sz w:val="21"/>
          <w:szCs w:val="21"/>
          <w:highlight w:val="yellow"/>
          <w:lang w:val="en-US" w:eastAsia="es-ES"/>
        </w:rPr>
        <w:t>perdue</w:t>
      </w:r>
      <w:proofErr w:type="spellEnd"/>
      <w:r w:rsidRPr="00ED367F">
        <w:rPr>
          <w:rFonts w:ascii="Arial" w:eastAsia="Times New Roman" w:hAnsi="Arial" w:cs="Arial"/>
          <w:i/>
          <w:iCs/>
          <w:color w:val="E74C3C"/>
          <w:sz w:val="21"/>
          <w:szCs w:val="21"/>
          <w:highlight w:val="yellow"/>
          <w:lang w:val="en-US" w:eastAsia="es-ES"/>
        </w:rPr>
        <w:t xml:space="preserve"> ?</w:t>
      </w:r>
      <w:proofErr w:type="gramEnd"/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  <w:r w:rsidR="000C1DF7" w:rsidRPr="000C1DF7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Forget the text in the book when the Heroes are defeated</w:t>
      </w: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:</w:t>
      </w:r>
      <w:r w:rsidRP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 "</w:t>
      </w:r>
      <w:r w:rsid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The</w:t>
      </w:r>
      <w:r w:rsidRP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H</w:t>
      </w:r>
      <w:r w:rsid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e</w:t>
      </w:r>
      <w:r w:rsidRP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ro</w:t>
      </w:r>
      <w:r w:rsid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e</w:t>
      </w:r>
      <w:r w:rsidRP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s </w:t>
      </w:r>
      <w:r w:rsid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lose</w:t>
      </w:r>
      <w:r w:rsidRP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1 </w:t>
      </w:r>
      <w:r w:rsid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victory point</w:t>
      </w:r>
      <w:r w:rsidRP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</w:t>
      </w:r>
      <w:r w:rsid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and the </w:t>
      </w:r>
      <w:r w:rsidRP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Overlord </w:t>
      </w:r>
      <w:r w:rsid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wins</w:t>
      </w:r>
      <w:r w:rsidRP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1 </w:t>
      </w:r>
      <w:r w:rsid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victory point</w:t>
      </w:r>
      <w:r w:rsidRP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. </w:t>
      </w:r>
      <w:r w:rsidR="000C1DF7" w:rsidRP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Play the scenario again</w:t>
      </w:r>
      <w:r w:rsidRP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. </w:t>
      </w:r>
      <w:r w:rsidR="000C1DF7" w:rsidRP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If the </w:t>
      </w:r>
      <w:r w:rsid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second time the scenario is played the </w:t>
      </w:r>
      <w:r w:rsidR="000C1DF7" w:rsidRP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Heroes are defeated</w:t>
      </w:r>
      <w:r w:rsid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,</w:t>
      </w:r>
      <w:r w:rsidRP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</w:t>
      </w:r>
      <w:r w:rsid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the</w:t>
      </w:r>
      <w:r w:rsidRP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H</w:t>
      </w:r>
      <w:r w:rsid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e</w:t>
      </w:r>
      <w:r w:rsidRP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ro</w:t>
      </w:r>
      <w:r w:rsid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e</w:t>
      </w:r>
      <w:r w:rsidRP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s </w:t>
      </w:r>
      <w:r w:rsid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lose the campaign</w:t>
      </w:r>
      <w:r w:rsidRPr="000C1DF7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."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9C2313" w:rsidP="009C231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3F1CAA">
        <w:rPr>
          <w:rFonts w:ascii="Arial" w:eastAsia="Times New Roman" w:hAnsi="Arial" w:cs="Arial"/>
          <w:b/>
          <w:bCs/>
          <w:color w:val="595B65"/>
          <w:sz w:val="27"/>
          <w:szCs w:val="27"/>
          <w:lang w:val="en-US" w:eastAsia="es-ES"/>
        </w:rPr>
        <w:t>Sc</w:t>
      </w:r>
      <w:r w:rsidR="003F1CAA" w:rsidRPr="003F1CAA">
        <w:rPr>
          <w:rFonts w:ascii="Arial" w:eastAsia="Times New Roman" w:hAnsi="Arial" w:cs="Arial"/>
          <w:b/>
          <w:bCs/>
          <w:color w:val="595B65"/>
          <w:sz w:val="27"/>
          <w:szCs w:val="27"/>
          <w:lang w:val="en-US" w:eastAsia="es-ES"/>
        </w:rPr>
        <w:t>e</w:t>
      </w:r>
      <w:r w:rsidRPr="003F1CAA">
        <w:rPr>
          <w:rFonts w:ascii="Arial" w:eastAsia="Times New Roman" w:hAnsi="Arial" w:cs="Arial"/>
          <w:b/>
          <w:bCs/>
          <w:color w:val="595B65"/>
          <w:sz w:val="27"/>
          <w:szCs w:val="27"/>
          <w:lang w:val="en-US" w:eastAsia="es-ES"/>
        </w:rPr>
        <w:t>nario 18</w:t>
      </w:r>
    </w:p>
    <w:p w:rsidR="009C2313" w:rsidRPr="009C2313" w:rsidRDefault="003F1CAA" w:rsidP="009C231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3F1CAA">
        <w:rPr>
          <w:rFonts w:ascii="Arial" w:eastAsia="Times New Roman" w:hAnsi="Arial" w:cs="Arial"/>
          <w:i/>
          <w:iCs/>
          <w:color w:val="595B65"/>
          <w:sz w:val="27"/>
          <w:szCs w:val="27"/>
          <w:lang w:val="en-US" w:eastAsia="es-ES"/>
        </w:rPr>
        <w:t>The</w:t>
      </w:r>
      <w:r w:rsidR="009C2313" w:rsidRPr="003F1CAA">
        <w:rPr>
          <w:rFonts w:ascii="Arial" w:eastAsia="Times New Roman" w:hAnsi="Arial" w:cs="Arial"/>
          <w:i/>
          <w:iCs/>
          <w:color w:val="595B65"/>
          <w:sz w:val="27"/>
          <w:szCs w:val="27"/>
          <w:lang w:val="en-US" w:eastAsia="es-ES"/>
        </w:rPr>
        <w:t xml:space="preserve"> for</w:t>
      </w:r>
      <w:r w:rsidRPr="003F1CAA">
        <w:rPr>
          <w:rFonts w:ascii="Arial" w:eastAsia="Times New Roman" w:hAnsi="Arial" w:cs="Arial"/>
          <w:i/>
          <w:iCs/>
          <w:color w:val="595B65"/>
          <w:sz w:val="27"/>
          <w:szCs w:val="27"/>
          <w:lang w:val="en-US" w:eastAsia="es-ES"/>
        </w:rPr>
        <w:t>t</w:t>
      </w:r>
      <w:r w:rsidR="009C2313" w:rsidRPr="003F1CAA">
        <w:rPr>
          <w:rFonts w:ascii="Arial" w:eastAsia="Times New Roman" w:hAnsi="Arial" w:cs="Arial"/>
          <w:i/>
          <w:iCs/>
          <w:color w:val="595B65"/>
          <w:sz w:val="27"/>
          <w:szCs w:val="27"/>
          <w:lang w:val="en-US" w:eastAsia="es-ES"/>
        </w:rPr>
        <w:t xml:space="preserve">ress </w:t>
      </w:r>
      <w:r w:rsidRPr="003F1CAA">
        <w:rPr>
          <w:rFonts w:ascii="Arial" w:eastAsia="Times New Roman" w:hAnsi="Arial" w:cs="Arial"/>
          <w:i/>
          <w:iCs/>
          <w:color w:val="595B65"/>
          <w:sz w:val="27"/>
          <w:szCs w:val="27"/>
          <w:lang w:val="en-US" w:eastAsia="es-ES"/>
        </w:rPr>
        <w:t>of</w:t>
      </w:r>
      <w:r w:rsidR="009C2313" w:rsidRPr="003F1CAA">
        <w:rPr>
          <w:rFonts w:ascii="Arial" w:eastAsia="Times New Roman" w:hAnsi="Arial" w:cs="Arial"/>
          <w:i/>
          <w:iCs/>
          <w:color w:val="595B65"/>
          <w:sz w:val="27"/>
          <w:szCs w:val="27"/>
          <w:lang w:val="en-US" w:eastAsia="es-ES"/>
        </w:rPr>
        <w:t xml:space="preserve"> </w:t>
      </w:r>
      <w:proofErr w:type="spellStart"/>
      <w:r w:rsidR="009C2313" w:rsidRPr="003F1CAA">
        <w:rPr>
          <w:rFonts w:ascii="Arial" w:eastAsia="Times New Roman" w:hAnsi="Arial" w:cs="Arial"/>
          <w:i/>
          <w:iCs/>
          <w:color w:val="595B65"/>
          <w:sz w:val="27"/>
          <w:szCs w:val="27"/>
          <w:lang w:val="en-US" w:eastAsia="es-ES"/>
        </w:rPr>
        <w:t>Xapur</w:t>
      </w:r>
      <w:proofErr w:type="spellEnd"/>
      <w:r w:rsidR="009C2313" w:rsidRPr="003F1CAA">
        <w:rPr>
          <w:rFonts w:ascii="Arial" w:eastAsia="Times New Roman" w:hAnsi="Arial" w:cs="Arial"/>
          <w:i/>
          <w:iCs/>
          <w:color w:val="595B65"/>
          <w:sz w:val="27"/>
          <w:szCs w:val="27"/>
          <w:lang w:val="en-US" w:eastAsia="es-ES"/>
        </w:rPr>
        <w:t xml:space="preserve"> (p.52)</w:t>
      </w:r>
    </w:p>
    <w:p w:rsidR="009C2313" w:rsidRPr="009C2313" w:rsidRDefault="009C2313" w:rsidP="009C231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3F1CAA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 </w:t>
      </w:r>
      <w:r w:rsidR="003F1CAA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In the map</w:t>
      </w:r>
      <w:r w:rsidRPr="003F1CAA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, </w:t>
      </w:r>
      <w:r w:rsidR="003F1CAA" w:rsidRPr="003F1CAA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the </w:t>
      </w:r>
      <w:r w:rsidRPr="003F1CAA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princess </w:t>
      </w:r>
      <w:r w:rsidR="003F1CAA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is located in the</w:t>
      </w:r>
      <w:r w:rsidRPr="003F1CAA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 </w:t>
      </w:r>
      <w:r w:rsidR="003F1CAA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Southeast tower</w:t>
      </w:r>
      <w:r w:rsidRPr="003F1CAA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 xml:space="preserve">. </w:t>
      </w:r>
      <w:r w:rsidR="003F1CAA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It’s just her corpse and it’s irrelevant for the scenario</w:t>
      </w:r>
      <w:r w:rsidRPr="003F1CAA">
        <w:rPr>
          <w:rFonts w:ascii="Arial" w:eastAsia="Times New Roman" w:hAnsi="Arial" w:cs="Arial"/>
          <w:b/>
          <w:bCs/>
          <w:color w:val="595B65"/>
          <w:sz w:val="21"/>
          <w:szCs w:val="21"/>
          <w:lang w:val="en-US" w:eastAsia="es-ES"/>
        </w:rPr>
        <w:t>.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9C2313" w:rsidP="009C231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----------------------------------------------------------------------</w:t>
      </w:r>
    </w:p>
    <w:p w:rsidR="009C2313" w:rsidRPr="009C2313" w:rsidRDefault="009C2313" w:rsidP="009C231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----------------------------------------------------------------------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3F1CAA" w:rsidP="009C231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3F1CAA">
        <w:rPr>
          <w:rFonts w:ascii="Arial" w:eastAsia="Times New Roman" w:hAnsi="Arial" w:cs="Arial"/>
          <w:b/>
          <w:bCs/>
          <w:color w:val="2980B9"/>
          <w:sz w:val="30"/>
          <w:szCs w:val="30"/>
          <w:u w:val="single"/>
          <w:lang w:val="en-US" w:eastAsia="es-ES"/>
        </w:rPr>
        <w:t>Corrected cards</w:t>
      </w:r>
    </w:p>
    <w:p w:rsidR="009C2313" w:rsidRPr="009C2313" w:rsidRDefault="009C2313" w:rsidP="009C231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9C2313" w:rsidP="009C231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9C2313" w:rsidRPr="009C2313" w:rsidRDefault="009C2313" w:rsidP="009C231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95B65"/>
          <w:sz w:val="21"/>
          <w:szCs w:val="21"/>
          <w:lang w:eastAsia="es-ES"/>
        </w:rPr>
      </w:pPr>
      <w:proofErr w:type="spellStart"/>
      <w:r w:rsidRPr="009C2313">
        <w:rPr>
          <w:rFonts w:ascii="Arial" w:eastAsia="Times New Roman" w:hAnsi="Arial" w:cs="Arial"/>
          <w:b/>
          <w:bCs/>
          <w:color w:val="595B65"/>
          <w:sz w:val="27"/>
          <w:szCs w:val="27"/>
          <w:lang w:eastAsia="es-ES"/>
        </w:rPr>
        <w:t>Bêlit</w:t>
      </w:r>
      <w:proofErr w:type="spellEnd"/>
      <w:r w:rsidR="003F1CAA">
        <w:rPr>
          <w:rFonts w:ascii="Arial" w:eastAsia="Times New Roman" w:hAnsi="Arial" w:cs="Arial"/>
          <w:b/>
          <w:bCs/>
          <w:color w:val="595B65"/>
          <w:sz w:val="27"/>
          <w:szCs w:val="27"/>
          <w:lang w:eastAsia="es-ES"/>
        </w:rPr>
        <w:t xml:space="preserve"> tile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eastAsia="es-ES"/>
        </w:rPr>
        <w:t> </w:t>
      </w:r>
    </w:p>
    <w:p w:rsidR="009C2313" w:rsidRPr="009C2313" w:rsidRDefault="009C2313" w:rsidP="009C231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95B65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es-ES"/>
        </w:rPr>
        <w:lastRenderedPageBreak/>
        <w:drawing>
          <wp:inline distT="0" distB="0" distL="0" distR="0">
            <wp:extent cx="2628900" cy="3810000"/>
            <wp:effectExtent l="0" t="0" r="0" b="0"/>
            <wp:docPr id="1" name="Imagen 1" descr="CONAN_Cards_Campaign_Verso_FR-Belit-corrigée.png">
              <a:hlinkClick xmlns:a="http://schemas.openxmlformats.org/drawingml/2006/main" r:id="rId12" tooltip="&quot;Enlarge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AN_Cards_Campaign_Verso_FR-Belit-corrigée.png">
                      <a:hlinkClick r:id="rId12" tooltip="&quot;Enlarge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eastAsia="es-ES"/>
        </w:rPr>
        <w:t> 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eastAsia="es-ES"/>
        </w:rPr>
        <w:t> </w:t>
      </w:r>
    </w:p>
    <w:p w:rsidR="009C2313" w:rsidRPr="009C2313" w:rsidRDefault="009C2313" w:rsidP="009C231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eastAsia="es-ES"/>
        </w:rPr>
        <w:t> </w:t>
      </w:r>
    </w:p>
    <w:p w:rsidR="009C2313" w:rsidRPr="009C2313" w:rsidRDefault="003F1CAA" w:rsidP="009C231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95B65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595B65"/>
          <w:sz w:val="21"/>
          <w:szCs w:val="21"/>
          <w:lang w:eastAsia="es-ES"/>
        </w:rPr>
        <w:t>TO COMPLETE</w:t>
      </w:r>
    </w:p>
    <w:p w:rsidR="009C2313" w:rsidRPr="009C2313" w:rsidRDefault="009C2313" w:rsidP="009C2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eastAsia="es-ES"/>
        </w:rPr>
        <w:t> </w:t>
      </w:r>
    </w:p>
    <w:p w:rsidR="009C2313" w:rsidRPr="009C2313" w:rsidRDefault="009C2313" w:rsidP="009C2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eastAsia="es-ES"/>
        </w:rPr>
        <w:t> </w:t>
      </w:r>
    </w:p>
    <w:p w:rsidR="009C2313" w:rsidRPr="009C2313" w:rsidRDefault="009C2313" w:rsidP="009C2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eastAsia="es-ES"/>
        </w:rPr>
        <w:t> </w:t>
      </w:r>
    </w:p>
    <w:p w:rsidR="009C2313" w:rsidRPr="009C2313" w:rsidRDefault="009C2313" w:rsidP="009C2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eastAsia="es-ES"/>
        </w:rPr>
        <w:t> </w:t>
      </w:r>
    </w:p>
    <w:p w:rsidR="009C2313" w:rsidRPr="009C2313" w:rsidRDefault="009C2313" w:rsidP="009C2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Tony </w:t>
      </w:r>
      <w:r w:rsidR="003F1CAA" w:rsidRPr="003F1CAA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from</w:t>
      </w: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Monolith </w:t>
      </w:r>
      <w:proofErr w:type="gramStart"/>
      <w:r w:rsidR="003F1CAA" w:rsidRPr="003F1CAA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says</w:t>
      </w: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 xml:space="preserve"> :</w:t>
      </w:r>
      <w:proofErr w:type="gramEnd"/>
      <w:r w:rsidRPr="003F1CAA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  <w:r w:rsidRPr="003F1CAA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"</w:t>
      </w:r>
      <w:r w:rsidR="003F1CAA" w:rsidRPr="003F1CAA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We are going to upload a </w:t>
      </w:r>
      <w:r w:rsidR="003F1CAA" w:rsidRPr="003F1CAA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FAQ/Errata </w:t>
      </w:r>
      <w:r w:rsidR="003F1CAA" w:rsidRPr="003F1CAA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file</w:t>
      </w:r>
      <w:r w:rsidRPr="003F1CAA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</w:t>
      </w:r>
      <w:r w:rsidR="003F1CAA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in our website</w:t>
      </w:r>
      <w:r w:rsidRPr="003F1CAA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</w:t>
      </w:r>
      <w:r w:rsidR="003F1CAA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in short notice</w:t>
      </w:r>
      <w:r w:rsidRPr="003F1CAA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 xml:space="preserve"> </w:t>
      </w:r>
      <w:r w:rsidR="003F1CAA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to address all the little issues</w:t>
      </w:r>
      <w:r w:rsidRPr="003F1CAA">
        <w:rPr>
          <w:rFonts w:ascii="Arial" w:eastAsia="Times New Roman" w:hAnsi="Arial" w:cs="Arial"/>
          <w:i/>
          <w:iCs/>
          <w:color w:val="E74C3C"/>
          <w:sz w:val="21"/>
          <w:szCs w:val="21"/>
          <w:lang w:val="en-US" w:eastAsia="es-ES"/>
        </w:rPr>
        <w:t>."</w:t>
      </w:r>
    </w:p>
    <w:p w:rsidR="009C2313" w:rsidRPr="009C2313" w:rsidRDefault="009C2313" w:rsidP="009C2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</w:pPr>
      <w:r w:rsidRPr="009C2313">
        <w:rPr>
          <w:rFonts w:ascii="Arial" w:eastAsia="Times New Roman" w:hAnsi="Arial" w:cs="Arial"/>
          <w:color w:val="595B65"/>
          <w:sz w:val="21"/>
          <w:szCs w:val="21"/>
          <w:lang w:val="en-US" w:eastAsia="es-ES"/>
        </w:rPr>
        <w:t> </w:t>
      </w:r>
    </w:p>
    <w:p w:rsidR="005A49E6" w:rsidRPr="003F1CAA" w:rsidRDefault="005A49E6">
      <w:pPr>
        <w:rPr>
          <w:lang w:val="en-US"/>
        </w:rPr>
      </w:pPr>
    </w:p>
    <w:sectPr w:rsidR="005A49E6" w:rsidRPr="003F1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A6" w:rsidRDefault="004A1AA6" w:rsidP="006E1F9A">
      <w:pPr>
        <w:spacing w:after="0" w:line="240" w:lineRule="auto"/>
      </w:pPr>
      <w:r>
        <w:separator/>
      </w:r>
    </w:p>
  </w:endnote>
  <w:endnote w:type="continuationSeparator" w:id="0">
    <w:p w:rsidR="004A1AA6" w:rsidRDefault="004A1AA6" w:rsidP="006E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A6" w:rsidRDefault="004A1AA6" w:rsidP="006E1F9A">
      <w:pPr>
        <w:spacing w:after="0" w:line="240" w:lineRule="auto"/>
      </w:pPr>
      <w:r>
        <w:separator/>
      </w:r>
    </w:p>
  </w:footnote>
  <w:footnote w:type="continuationSeparator" w:id="0">
    <w:p w:rsidR="004A1AA6" w:rsidRDefault="004A1AA6" w:rsidP="006E1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01C"/>
    <w:multiLevelType w:val="multilevel"/>
    <w:tmpl w:val="B5B0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3B30"/>
    <w:multiLevelType w:val="multilevel"/>
    <w:tmpl w:val="D56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2065F"/>
    <w:multiLevelType w:val="multilevel"/>
    <w:tmpl w:val="3A46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B0176"/>
    <w:multiLevelType w:val="hybridMultilevel"/>
    <w:tmpl w:val="7F4ADC1C"/>
    <w:lvl w:ilvl="0" w:tplc="033EBC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13B27"/>
    <w:multiLevelType w:val="multilevel"/>
    <w:tmpl w:val="FDEE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E75F8"/>
    <w:multiLevelType w:val="multilevel"/>
    <w:tmpl w:val="1F44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6482E"/>
    <w:multiLevelType w:val="multilevel"/>
    <w:tmpl w:val="B7B2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226B3"/>
    <w:multiLevelType w:val="multilevel"/>
    <w:tmpl w:val="B956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B37260"/>
    <w:multiLevelType w:val="multilevel"/>
    <w:tmpl w:val="5326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552288"/>
    <w:multiLevelType w:val="multilevel"/>
    <w:tmpl w:val="F9E8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41EF8"/>
    <w:multiLevelType w:val="multilevel"/>
    <w:tmpl w:val="9D4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C66414"/>
    <w:multiLevelType w:val="multilevel"/>
    <w:tmpl w:val="3C24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6384B"/>
    <w:multiLevelType w:val="multilevel"/>
    <w:tmpl w:val="CEC0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4B46FF"/>
    <w:multiLevelType w:val="multilevel"/>
    <w:tmpl w:val="C946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BF31AA"/>
    <w:multiLevelType w:val="multilevel"/>
    <w:tmpl w:val="23B8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"/>
  </w:num>
  <w:num w:numId="7">
    <w:abstractNumId w:val="12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C0B72"/>
    <w:rsid w:val="000C1DF7"/>
    <w:rsid w:val="003F1CAA"/>
    <w:rsid w:val="004A1AA6"/>
    <w:rsid w:val="005557C4"/>
    <w:rsid w:val="005A49E6"/>
    <w:rsid w:val="00674FE9"/>
    <w:rsid w:val="006A5469"/>
    <w:rsid w:val="006E1F9A"/>
    <w:rsid w:val="009116A8"/>
    <w:rsid w:val="009933E4"/>
    <w:rsid w:val="009B0124"/>
    <w:rsid w:val="009B6B45"/>
    <w:rsid w:val="009C2313"/>
    <w:rsid w:val="00A47E8C"/>
    <w:rsid w:val="00AC2684"/>
    <w:rsid w:val="00ED367F"/>
    <w:rsid w:val="00ED74AF"/>
    <w:rsid w:val="00F0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9C231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C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C2313"/>
  </w:style>
  <w:style w:type="character" w:styleId="Textoennegrita">
    <w:name w:val="Strong"/>
    <w:basedOn w:val="Fuentedeprrafopredeter"/>
    <w:uiPriority w:val="22"/>
    <w:qFormat/>
    <w:rsid w:val="009C231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31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23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1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F9A"/>
  </w:style>
  <w:style w:type="paragraph" w:styleId="Piedepgina">
    <w:name w:val="footer"/>
    <w:basedOn w:val="Normal"/>
    <w:link w:val="PiedepginaCar"/>
    <w:uiPriority w:val="99"/>
    <w:unhideWhenUsed/>
    <w:rsid w:val="006E1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9C231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C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C2313"/>
  </w:style>
  <w:style w:type="character" w:styleId="Textoennegrita">
    <w:name w:val="Strong"/>
    <w:basedOn w:val="Fuentedeprrafopredeter"/>
    <w:uiPriority w:val="22"/>
    <w:qFormat/>
    <w:rsid w:val="009C231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31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23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1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F9A"/>
  </w:style>
  <w:style w:type="paragraph" w:styleId="Piedepgina">
    <w:name w:val="footer"/>
    <w:basedOn w:val="Normal"/>
    <w:link w:val="PiedepginaCar"/>
    <w:uiPriority w:val="99"/>
    <w:unhideWhenUsed/>
    <w:rsid w:val="006E1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4920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11" w:color="E5E5E5"/>
            <w:bottom w:val="single" w:sz="6" w:space="0" w:color="E5E5E5"/>
            <w:right w:val="single" w:sz="6" w:space="11" w:color="E5E5E5"/>
          </w:divBdr>
          <w:divsChild>
            <w:div w:id="18724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-overlord.com/uploads/monthly_2017_05/pic3534406_t.jpg.bc652ff6f9c1a8ff28cff1cedcbb96a0.jpg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he-overlord.com/uploads/monthly_2017_05/590b4d08f12db_CONAN_Cards_Campaign_Verso_FR-Belit-corrige.png.6e819b60404f229ca1302b8138661ba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he-overlord.com/uploads/monthly_2017_05/pic3534147_t.jpg.fdc3a5e4423d1bfd5f22a6c52590e106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JEVR</dc:creator>
  <cp:keywords/>
  <dc:description/>
  <cp:lastModifiedBy>JEVR</cp:lastModifiedBy>
  <cp:revision>9</cp:revision>
  <dcterms:created xsi:type="dcterms:W3CDTF">2017-05-15T12:46:00Z</dcterms:created>
  <dcterms:modified xsi:type="dcterms:W3CDTF">2017-05-15T14:24:00Z</dcterms:modified>
</cp:coreProperties>
</file>